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C0D5E" w14:textId="77777777" w:rsidR="00304625" w:rsidRPr="00996E0B" w:rsidRDefault="00EC3170" w:rsidP="00996E0B">
      <w:pPr>
        <w:pStyle w:val="1"/>
        <w:rPr>
          <w:lang w:val="ru-RU"/>
        </w:rPr>
      </w:pPr>
      <w:r w:rsidRPr="00996E0B">
        <w:rPr>
          <w:lang w:val="ru-RU"/>
        </w:rPr>
        <w:t>ОПИСАНИЕ</w:t>
      </w:r>
    </w:p>
    <w:p w14:paraId="4AF9A35E" w14:textId="77777777" w:rsidR="00304625" w:rsidRPr="00996E0B" w:rsidRDefault="00304625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5FD2D48" w14:textId="77777777" w:rsidR="0038112D" w:rsidRDefault="0038112D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UNIFIS</w:t>
      </w:r>
      <w:r w:rsidR="00D5515C" w:rsidRPr="00D5515C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глубокопроникающий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акриловый грунт</w:t>
      </w:r>
      <w:r w:rsidRPr="007702D8">
        <w:rPr>
          <w:rFonts w:ascii="Times New Roman" w:eastAsia="Times New Roman" w:hAnsi="Times New Roman" w:cs="Times New Roman"/>
          <w:color w:val="FF0000"/>
          <w:sz w:val="20"/>
          <w:szCs w:val="20"/>
          <w:lang w:eastAsia="it-IT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предназначен для укрепления слабых и осыпающихся поверхностей внутри и снаружи помещений. Рекомендуется использовать перед шпатлеванием оштукатуренных поверхностей, создает идеальную основу для сцепления с последующими слоями красок и покрытий, изолируя их от воздействий щелочной среды, присущей поверхностям на цементной основе и им подобным. </w:t>
      </w:r>
      <w:r w:rsidR="008812A5">
        <w:rPr>
          <w:rFonts w:ascii="Times New Roman" w:eastAsia="Times New Roman" w:hAnsi="Times New Roman" w:cs="Times New Roman"/>
          <w:sz w:val="20"/>
          <w:szCs w:val="20"/>
          <w:lang w:eastAsia="it-IT"/>
        </w:rPr>
        <w:t>Уменьшает расход краски.</w:t>
      </w:r>
    </w:p>
    <w:p w14:paraId="3CBEFEB8" w14:textId="77777777" w:rsidR="003139BC" w:rsidRPr="000959AE" w:rsidRDefault="003139BC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63EB157" w14:textId="77777777" w:rsidR="00FF156F" w:rsidRPr="000959AE" w:rsidRDefault="00FF156F" w:rsidP="00996E0B">
      <w:pPr>
        <w:pStyle w:val="1"/>
        <w:rPr>
          <w:lang w:val="ru-RU"/>
        </w:rPr>
      </w:pPr>
      <w:r w:rsidRPr="000959AE">
        <w:rPr>
          <w:lang w:val="ru-RU"/>
        </w:rPr>
        <w:t>ОСНОВА НАНЕСЕНИЯ</w:t>
      </w:r>
    </w:p>
    <w:p w14:paraId="2E25F793" w14:textId="77777777" w:rsidR="00FF156F" w:rsidRPr="000959AE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1979940" w14:textId="77777777" w:rsidR="00E84686" w:rsidRPr="000959AE" w:rsidRDefault="00E84686" w:rsidP="00E846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Наносится на:</w:t>
      </w:r>
    </w:p>
    <w:p w14:paraId="2FDECD5F" w14:textId="77777777" w:rsidR="00E84686" w:rsidRPr="000959AE" w:rsidRDefault="00E84686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новую и старую штукатурку со связующими веществами на водной основе </w:t>
      </w:r>
    </w:p>
    <w:p w14:paraId="117973EE" w14:textId="77777777" w:rsidR="00E84686" w:rsidRPr="000959AE" w:rsidRDefault="00E84686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- бетонные поверхности</w:t>
      </w:r>
    </w:p>
    <w:p w14:paraId="7B613C33" w14:textId="77777777" w:rsidR="00E84686" w:rsidRPr="000959AE" w:rsidRDefault="00E84686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- поверхности из гипса и гипсокартона</w:t>
      </w:r>
    </w:p>
    <w:p w14:paraId="5C4F64B4" w14:textId="77777777" w:rsidR="00E84686" w:rsidRPr="000959AE" w:rsidRDefault="00E84686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- поверхности со старой краской</w:t>
      </w:r>
      <w:r w:rsidR="00BA031C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или </w:t>
      </w:r>
      <w:r w:rsidR="00BA031C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покрытия на минеральной или </w:t>
      </w: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органической основ</w:t>
      </w:r>
      <w:r w:rsidR="00BA031C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е</w:t>
      </w: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с сухой, плотной, впитывающей и имеющей сцепление структурой</w:t>
      </w:r>
    </w:p>
    <w:p w14:paraId="6CD72C79" w14:textId="77777777" w:rsidR="00E84686" w:rsidRPr="000959AE" w:rsidRDefault="00E84686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- различные минеральные строительные смеси, при условии, что они впитывающие</w:t>
      </w:r>
    </w:p>
    <w:p w14:paraId="15D20B0E" w14:textId="77777777" w:rsidR="000959AE" w:rsidRPr="000959AE" w:rsidRDefault="008812A5" w:rsidP="008812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 поверхности из ДСП, ДВП</w:t>
      </w:r>
    </w:p>
    <w:p w14:paraId="35FEDD8C" w14:textId="77777777" w:rsidR="00E84686" w:rsidRPr="000959AE" w:rsidRDefault="00E84686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Поверхности должны быть правильно подготовлены, сл</w:t>
      </w:r>
      <w:r w:rsidR="00D5515C">
        <w:rPr>
          <w:rFonts w:ascii="Times New Roman" w:eastAsia="Times New Roman" w:hAnsi="Times New Roman" w:cs="Times New Roman"/>
          <w:sz w:val="20"/>
          <w:szCs w:val="20"/>
          <w:lang w:eastAsia="it-IT"/>
        </w:rPr>
        <w:t>едуя разделу</w:t>
      </w: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«Подготовка поверхности».</w:t>
      </w:r>
    </w:p>
    <w:p w14:paraId="0D8605F3" w14:textId="77777777" w:rsidR="00E84686" w:rsidRPr="000959AE" w:rsidRDefault="00C9593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Не наносить на н</w:t>
      </w:r>
      <w:r w:rsidR="00E84686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епросохшие</w:t>
      </w: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поверхности</w:t>
      </w:r>
      <w:r w:rsidR="00E84686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, а также</w:t>
      </w: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на </w:t>
      </w:r>
      <w:r w:rsidR="00E84686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имеющие высокое содержание щелочи поверхности, выдержать необходимое время для окончательного </w:t>
      </w:r>
      <w:r w:rsidR="00BD1C0C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укрепле</w:t>
      </w:r>
      <w:r w:rsidR="00161634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ния</w:t>
      </w:r>
      <w:r w:rsidR="00E84686"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поверхности, в среднем составляющее 4 недели.</w:t>
      </w:r>
    </w:p>
    <w:p w14:paraId="699EF6B1" w14:textId="77777777" w:rsidR="00FF156F" w:rsidRPr="000959AE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26AE614" w14:textId="77777777" w:rsidR="00FF156F" w:rsidRPr="000959AE" w:rsidRDefault="00FF156F" w:rsidP="00996E0B">
      <w:pPr>
        <w:pStyle w:val="1"/>
        <w:rPr>
          <w:lang w:val="ru-RU"/>
        </w:rPr>
      </w:pPr>
      <w:r w:rsidRPr="000959AE">
        <w:rPr>
          <w:lang w:val="ru-RU"/>
        </w:rPr>
        <w:t>ТЕХНИЧЕСКИЕ ХАРАКТЕРИСТИКИ</w:t>
      </w:r>
    </w:p>
    <w:p w14:paraId="2A0957D2" w14:textId="77777777" w:rsidR="00FF156F" w:rsidRPr="000959AE" w:rsidRDefault="00FF156F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37AE2DD" w14:textId="77777777" w:rsidR="00FF156F" w:rsidRPr="000959AE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59AE"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051985" w:rsidRPr="00051985">
        <w:t xml:space="preserve"> </w:t>
      </w:r>
      <w:r w:rsidR="00051985" w:rsidRPr="00051985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Состав: акриловая дисперсия, вода, целевые добавки.  </w:t>
      </w:r>
    </w:p>
    <w:p w14:paraId="5C5E0E60" w14:textId="77777777" w:rsidR="0091108B" w:rsidRPr="00794F25" w:rsidRDefault="0091108B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4F25">
        <w:rPr>
          <w:rFonts w:ascii="Times New Roman" w:eastAsia="Times New Roman" w:hAnsi="Times New Roman" w:cs="Times New Roman"/>
          <w:sz w:val="20"/>
          <w:szCs w:val="20"/>
          <w:lang w:eastAsia="it-IT"/>
        </w:rPr>
        <w:t>- Класс пожарной опасности - КМ1</w:t>
      </w:r>
    </w:p>
    <w:p w14:paraId="6DA4EC16" w14:textId="77777777" w:rsidR="00AE6930" w:rsidRDefault="007702D8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EE5C7C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Высыхание</w:t>
      </w:r>
      <w:r w:rsidR="001913C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(при 2</w:t>
      </w:r>
      <w:r w:rsidR="00A22482">
        <w:rPr>
          <w:rFonts w:ascii="Times New Roman" w:eastAsia="Times New Roman" w:hAnsi="Times New Roman" w:cs="Times New Roman"/>
          <w:sz w:val="20"/>
          <w:szCs w:val="20"/>
          <w:lang w:eastAsia="it-IT"/>
        </w:rPr>
        <w:t>0</w:t>
      </w:r>
      <w:r w:rsidR="001913C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°C и </w:t>
      </w:r>
      <w:r w:rsidR="00AE6930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относительной влажности</w:t>
      </w:r>
      <w:r w:rsidR="001913C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913C7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65%</w:t>
      </w:r>
      <w:r w:rsidR="00AE6930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): поверхностное </w:t>
      </w:r>
      <w:r w:rsidR="008A1635">
        <w:rPr>
          <w:rFonts w:ascii="Times New Roman" w:eastAsia="Times New Roman" w:hAnsi="Times New Roman" w:cs="Times New Roman"/>
          <w:sz w:val="20"/>
          <w:szCs w:val="20"/>
          <w:lang w:eastAsia="it-IT"/>
        </w:rPr>
        <w:t>–</w:t>
      </w:r>
      <w:r w:rsidR="00AE6930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8A1635">
        <w:rPr>
          <w:rFonts w:ascii="Times New Roman" w:eastAsia="Times New Roman" w:hAnsi="Times New Roman" w:cs="Times New Roman"/>
          <w:sz w:val="20"/>
          <w:szCs w:val="20"/>
          <w:lang w:eastAsia="it-IT"/>
        </w:rPr>
        <w:t>не более 1 часа</w:t>
      </w:r>
    </w:p>
    <w:p w14:paraId="6B01EA85" w14:textId="77777777" w:rsidR="00906C17" w:rsidRPr="00AF1275" w:rsidRDefault="00906C17" w:rsidP="0090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38EEB20" w14:textId="77777777" w:rsidR="000959AE" w:rsidRDefault="000959AE" w:rsidP="00F1014B">
      <w:pPr>
        <w:spacing w:after="0" w:line="240" w:lineRule="auto"/>
        <w:jc w:val="both"/>
      </w:pPr>
    </w:p>
    <w:p w14:paraId="5CDEF960" w14:textId="77777777" w:rsidR="00FF156F" w:rsidRPr="00996E0B" w:rsidRDefault="00FF156F" w:rsidP="00996E0B">
      <w:pPr>
        <w:pStyle w:val="1"/>
        <w:rPr>
          <w:lang w:val="ru-RU"/>
        </w:rPr>
      </w:pPr>
      <w:r w:rsidRPr="00996E0B">
        <w:rPr>
          <w:lang w:val="ru-RU"/>
        </w:rPr>
        <w:t>ПОДГОТОВКА ПОВЕРХНОСТИ</w:t>
      </w:r>
    </w:p>
    <w:p w14:paraId="7111AE0A" w14:textId="77777777" w:rsidR="00936D1D" w:rsidRDefault="00936D1D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E4EB17D" w14:textId="77777777" w:rsidR="00F3020A" w:rsidRPr="00996E0B" w:rsidRDefault="00F3020A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Поверхность стен:</w:t>
      </w:r>
    </w:p>
    <w:p w14:paraId="3BFBEBFE" w14:textId="77777777" w:rsidR="009E6FE9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Удостовериться в том, что поверхность  должным образом высохла и выдержана. В случае </w:t>
      </w:r>
    </w:p>
    <w:p w14:paraId="4A99321C" w14:textId="77777777" w:rsidR="009E6FE9" w:rsidRDefault="009E6FE9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22436E8" w14:textId="77777777" w:rsidR="009E6FE9" w:rsidRDefault="009E6FE9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25B6135" w14:textId="77777777" w:rsidR="00FF156F" w:rsidRPr="00996E0B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необходимости укрепить основание</w:t>
      </w:r>
      <w:r w:rsidR="00EE5C7C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специальными консолидирующими и уплотняющими средствами</w:t>
      </w: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36AD2311" w14:textId="77777777" w:rsidR="00003FE3" w:rsidRPr="00996E0B" w:rsidRDefault="00913820" w:rsidP="00003F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D314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</w:t>
      </w:r>
      <w:r w:rsidR="00003FE3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Удалить при помощи щетки возможные </w:t>
      </w:r>
      <w:r w:rsidR="00530409">
        <w:rPr>
          <w:rFonts w:ascii="Times New Roman" w:eastAsia="Times New Roman" w:hAnsi="Times New Roman" w:cs="Times New Roman"/>
          <w:sz w:val="20"/>
          <w:szCs w:val="20"/>
          <w:lang w:eastAsia="it-IT"/>
        </w:rPr>
        <w:t>осы</w:t>
      </w:r>
      <w:r w:rsidR="00003FE3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пающие</w:t>
      </w:r>
      <w:r w:rsidR="00530409">
        <w:rPr>
          <w:rFonts w:ascii="Times New Roman" w:eastAsia="Times New Roman" w:hAnsi="Times New Roman" w:cs="Times New Roman"/>
          <w:sz w:val="20"/>
          <w:szCs w:val="20"/>
          <w:lang w:eastAsia="it-IT"/>
        </w:rPr>
        <w:t>ся</w:t>
      </w:r>
      <w:r w:rsidR="00003FE3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участки старой краски.  Устранить с помощью щетки скопления пыли</w:t>
      </w:r>
      <w:r w:rsidR="001913C7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2B2723E9" w14:textId="77777777" w:rsidR="00913820" w:rsidRDefault="001913C7" w:rsidP="0091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Все неровности должны быть зашпатлеваны, </w:t>
      </w:r>
      <w:r w:rsidR="00F3020A" w:rsidRPr="00F3020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трещины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необходимо расшить и заполнить уплотняющим составом.</w:t>
      </w:r>
    </w:p>
    <w:p w14:paraId="1799683B" w14:textId="77777777" w:rsidR="00435E0A" w:rsidRDefault="00435E0A" w:rsidP="0091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9E6FE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435E0A">
        <w:rPr>
          <w:rFonts w:ascii="Times New Roman" w:eastAsia="Times New Roman" w:hAnsi="Times New Roman" w:cs="Times New Roman"/>
          <w:sz w:val="20"/>
          <w:szCs w:val="20"/>
          <w:lang w:eastAsia="it-IT"/>
        </w:rPr>
        <w:t>Отшлифовать штукатурку и возможные неровности</w:t>
      </w:r>
      <w:r w:rsidR="001F7F8C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734056F4" w14:textId="77777777" w:rsidR="00435E0A" w:rsidRDefault="00CD4661" w:rsidP="0091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7702D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Убедившись в том, что поверхность должным образом высохла и выдержана, нанести один слой </w:t>
      </w:r>
      <w:r w:rsidRPr="00CD466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F7F8C" w:rsidRPr="00794F25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UNIFIS</w:t>
      </w:r>
      <w:r w:rsidRPr="00CD466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654BF56" w14:textId="77777777" w:rsidR="00E71CE4" w:rsidRPr="00CD4661" w:rsidRDefault="00E71CE4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</w:t>
      </w:r>
      <w:r w:rsidR="007702D8">
        <w:rPr>
          <w:rFonts w:ascii="Times New Roman" w:eastAsia="Times New Roman" w:hAnsi="Times New Roman" w:cs="Times New Roman"/>
          <w:sz w:val="20"/>
          <w:szCs w:val="20"/>
          <w:lang w:eastAsia="it-IT"/>
        </w:rPr>
        <w:t>По истечени</w:t>
      </w:r>
      <w:r w:rsidR="009E6FE9">
        <w:rPr>
          <w:rFonts w:ascii="Times New Roman" w:eastAsia="Times New Roman" w:hAnsi="Times New Roman" w:cs="Times New Roman"/>
          <w:sz w:val="20"/>
          <w:szCs w:val="20"/>
          <w:lang w:eastAsia="it-IT"/>
        </w:rPr>
        <w:t>и</w:t>
      </w:r>
      <w:r w:rsidR="007702D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1-2 часов после нанесения грунта производить финишную окраску.</w:t>
      </w:r>
    </w:p>
    <w:p w14:paraId="7C3D00E8" w14:textId="77777777" w:rsidR="001D7363" w:rsidRPr="00996E0B" w:rsidRDefault="001D7363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B58CD1A" w14:textId="77777777" w:rsidR="00FF156F" w:rsidRPr="00996E0B" w:rsidRDefault="00FF156F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*(Разведение грунт</w:t>
      </w:r>
      <w:r w:rsidR="00D5515C">
        <w:rPr>
          <w:rFonts w:ascii="Times New Roman" w:eastAsia="Times New Roman" w:hAnsi="Times New Roman" w:cs="Times New Roman"/>
          <w:sz w:val="20"/>
          <w:szCs w:val="20"/>
          <w:lang w:eastAsia="it-IT"/>
        </w:rPr>
        <w:t>а</w:t>
      </w: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и количество е</w:t>
      </w:r>
      <w:r w:rsidR="00D5515C">
        <w:rPr>
          <w:rFonts w:ascii="Times New Roman" w:eastAsia="Times New Roman" w:hAnsi="Times New Roman" w:cs="Times New Roman"/>
          <w:sz w:val="20"/>
          <w:szCs w:val="20"/>
          <w:lang w:eastAsia="it-IT"/>
        </w:rPr>
        <w:t>го</w:t>
      </w: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нанесения прямым образом зависят от впитывающей способности поверхности. Для определения расхода материала рекомендуется произвести предварительную пробу на отдельно выделенном для этого участке поверхности. </w:t>
      </w:r>
    </w:p>
    <w:p w14:paraId="28C12BFF" w14:textId="77777777" w:rsidR="00FF156F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8C483A8" w14:textId="77777777" w:rsidR="003473DD" w:rsidRPr="00996E0B" w:rsidRDefault="003473DD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GoBack"/>
      <w:bookmarkEnd w:id="0"/>
    </w:p>
    <w:p w14:paraId="15C1AF67" w14:textId="77777777" w:rsidR="00FF156F" w:rsidRPr="00996E0B" w:rsidRDefault="00FF156F" w:rsidP="00996E0B">
      <w:pPr>
        <w:pStyle w:val="1"/>
        <w:rPr>
          <w:lang w:val="ru-RU"/>
        </w:rPr>
      </w:pPr>
      <w:r w:rsidRPr="00996E0B">
        <w:rPr>
          <w:lang w:val="ru-RU"/>
        </w:rPr>
        <w:t>ИНСТРУКЦИИ ПО НАНЕСЕНИЮ</w:t>
      </w:r>
    </w:p>
    <w:p w14:paraId="4272CD1F" w14:textId="77777777" w:rsidR="00FF156F" w:rsidRPr="00996E0B" w:rsidRDefault="00FF156F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933FBC6" w14:textId="77777777" w:rsidR="004E48D8" w:rsidRPr="00996E0B" w:rsidRDefault="00275F6B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="004E48D8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Условия окружающей среды и поверхности нанесения:</w:t>
      </w:r>
    </w:p>
    <w:p w14:paraId="6A4EA8C7" w14:textId="77777777" w:rsidR="004E48D8" w:rsidRPr="00996E0B" w:rsidRDefault="004E48D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Температура окружающей среды: Мин. +</w:t>
      </w:r>
      <w:r w:rsidR="001F7F8C" w:rsidRPr="00005D31">
        <w:rPr>
          <w:rFonts w:ascii="Times New Roman" w:eastAsia="Times New Roman" w:hAnsi="Times New Roman" w:cs="Times New Roman"/>
          <w:sz w:val="20"/>
          <w:szCs w:val="20"/>
          <w:lang w:eastAsia="it-IT"/>
        </w:rPr>
        <w:t>1</w:t>
      </w:r>
      <w:r w:rsidR="007702D8">
        <w:rPr>
          <w:rFonts w:ascii="Times New Roman" w:eastAsia="Times New Roman" w:hAnsi="Times New Roman" w:cs="Times New Roman"/>
          <w:sz w:val="20"/>
          <w:szCs w:val="20"/>
          <w:lang w:eastAsia="it-IT"/>
        </w:rPr>
        <w:t>0</w:t>
      </w: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°C/ </w:t>
      </w:r>
      <w:proofErr w:type="spellStart"/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Maкс</w:t>
      </w:r>
      <w:proofErr w:type="spellEnd"/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. +35°C.</w:t>
      </w:r>
    </w:p>
    <w:p w14:paraId="66ADCFEE" w14:textId="77777777" w:rsidR="004E48D8" w:rsidRPr="00996E0B" w:rsidRDefault="004E48D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Относительная влажность воздуха: &lt;75%.</w:t>
      </w:r>
    </w:p>
    <w:p w14:paraId="350EBE0B" w14:textId="77777777" w:rsidR="004E48D8" w:rsidRPr="00996E0B" w:rsidRDefault="004E48D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Температура поверхности: Мин. +</w:t>
      </w:r>
      <w:r w:rsidR="001F7F8C" w:rsidRPr="00005D31">
        <w:rPr>
          <w:rFonts w:ascii="Times New Roman" w:eastAsia="Times New Roman" w:hAnsi="Times New Roman" w:cs="Times New Roman"/>
          <w:sz w:val="20"/>
          <w:szCs w:val="20"/>
          <w:lang w:eastAsia="it-IT"/>
        </w:rPr>
        <w:t>1</w:t>
      </w:r>
      <w:r w:rsidR="007702D8">
        <w:rPr>
          <w:rFonts w:ascii="Times New Roman" w:eastAsia="Times New Roman" w:hAnsi="Times New Roman" w:cs="Times New Roman"/>
          <w:sz w:val="20"/>
          <w:szCs w:val="20"/>
          <w:lang w:eastAsia="it-IT"/>
        </w:rPr>
        <w:t>0</w:t>
      </w: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°C/ Макс. +35°C.</w:t>
      </w:r>
    </w:p>
    <w:p w14:paraId="119D8B02" w14:textId="77777777" w:rsidR="004E48D8" w:rsidRPr="00996E0B" w:rsidRDefault="004E48D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Влажность поверхности: &lt;10%.</w:t>
      </w:r>
    </w:p>
    <w:p w14:paraId="63EA8B7D" w14:textId="77777777" w:rsidR="004E48D8" w:rsidRPr="00996E0B" w:rsidRDefault="004E48D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Инструменты: кисть, валик, </w:t>
      </w:r>
      <w:r w:rsidR="00275F6B">
        <w:rPr>
          <w:rFonts w:ascii="Times New Roman" w:eastAsia="Times New Roman" w:hAnsi="Times New Roman" w:cs="Times New Roman"/>
          <w:sz w:val="20"/>
          <w:szCs w:val="20"/>
          <w:lang w:eastAsia="it-IT"/>
        </w:rPr>
        <w:t>кр</w:t>
      </w:r>
      <w:r w:rsidR="006C7C90">
        <w:rPr>
          <w:rFonts w:ascii="Times New Roman" w:eastAsia="Times New Roman" w:hAnsi="Times New Roman" w:cs="Times New Roman"/>
          <w:sz w:val="20"/>
          <w:szCs w:val="20"/>
          <w:lang w:eastAsia="it-IT"/>
        </w:rPr>
        <w:t>а</w:t>
      </w:r>
      <w:r w:rsidR="00196FAB">
        <w:rPr>
          <w:rFonts w:ascii="Times New Roman" w:eastAsia="Times New Roman" w:hAnsi="Times New Roman" w:cs="Times New Roman"/>
          <w:sz w:val="20"/>
          <w:szCs w:val="20"/>
          <w:lang w:eastAsia="it-IT"/>
        </w:rPr>
        <w:t>скопульт.</w:t>
      </w:r>
    </w:p>
    <w:p w14:paraId="37F62A5B" w14:textId="77777777" w:rsidR="004E48D8" w:rsidRDefault="004E48D8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Количество слоев: </w:t>
      </w:r>
      <w:r w:rsidR="007702D8">
        <w:rPr>
          <w:rFonts w:ascii="Times New Roman" w:eastAsia="Times New Roman" w:hAnsi="Times New Roman" w:cs="Times New Roman"/>
          <w:sz w:val="20"/>
          <w:szCs w:val="20"/>
          <w:lang w:eastAsia="it-IT"/>
        </w:rPr>
        <w:t>один слой</w:t>
      </w:r>
    </w:p>
    <w:p w14:paraId="79C3A6C4" w14:textId="77777777" w:rsidR="001F7F8C" w:rsidRPr="00996E0B" w:rsidRDefault="001F7F8C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- Перед применением тщательно перемешать</w:t>
      </w:r>
    </w:p>
    <w:p w14:paraId="61E1B8DE" w14:textId="77777777" w:rsidR="00D8012E" w:rsidRPr="00996E0B" w:rsidRDefault="001F7F8C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</w:t>
      </w:r>
      <w:r w:rsidR="00EB42C7">
        <w:rPr>
          <w:rFonts w:ascii="Times New Roman" w:eastAsia="Times New Roman" w:hAnsi="Times New Roman" w:cs="Times New Roman"/>
          <w:sz w:val="20"/>
          <w:szCs w:val="20"/>
          <w:lang w:eastAsia="it-IT"/>
        </w:rPr>
        <w:t>П</w:t>
      </w:r>
      <w:r w:rsidR="00D8012E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ри применении краскопульта </w:t>
      </w:r>
      <w:r w:rsidR="00275F6B">
        <w:rPr>
          <w:rFonts w:ascii="Times New Roman" w:eastAsia="Times New Roman" w:hAnsi="Times New Roman" w:cs="Times New Roman"/>
          <w:sz w:val="20"/>
          <w:szCs w:val="20"/>
          <w:lang w:eastAsia="it-IT"/>
        </w:rPr>
        <w:t>разведение</w:t>
      </w:r>
      <w:r w:rsidR="00D8012E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зависит от типа  используемого аппарата и давления в нем.</w:t>
      </w:r>
    </w:p>
    <w:p w14:paraId="2B7E0CAB" w14:textId="77777777" w:rsidR="00FF156F" w:rsidRPr="00996E0B" w:rsidRDefault="00FF156F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>- После использования сразу же промыть инструменты водой.</w:t>
      </w:r>
    </w:p>
    <w:p w14:paraId="1DB8C4CE" w14:textId="77777777" w:rsidR="00FF156F" w:rsidRPr="0097223E" w:rsidRDefault="00FF156F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Расход </w:t>
      </w:r>
      <w:r w:rsidR="003F7005">
        <w:rPr>
          <w:rFonts w:ascii="Times New Roman" w:eastAsia="Times New Roman" w:hAnsi="Times New Roman" w:cs="Times New Roman"/>
          <w:sz w:val="20"/>
          <w:szCs w:val="20"/>
          <w:lang w:eastAsia="it-IT"/>
        </w:rPr>
        <w:t>готового грунта</w:t>
      </w:r>
      <w:r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 w:rsidR="005B6FE5" w:rsidRPr="0097223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7-10 </w:t>
      </w:r>
      <w:r w:rsidR="008812A5" w:rsidRPr="0097223E">
        <w:rPr>
          <w:rFonts w:ascii="Times New Roman" w:eastAsia="Times New Roman" w:hAnsi="Times New Roman" w:cs="Times New Roman"/>
          <w:sz w:val="20"/>
          <w:szCs w:val="20"/>
          <w:lang w:eastAsia="it-IT"/>
        </w:rPr>
        <w:t>м2</w:t>
      </w:r>
      <w:r w:rsidR="005B6FE5" w:rsidRPr="0097223E">
        <w:rPr>
          <w:rFonts w:ascii="Times New Roman" w:eastAsia="Times New Roman" w:hAnsi="Times New Roman" w:cs="Times New Roman"/>
          <w:sz w:val="20"/>
          <w:szCs w:val="20"/>
          <w:lang w:eastAsia="it-IT"/>
        </w:rPr>
        <w:t>/л, в зависимости от впитывающей способности поверхности</w:t>
      </w:r>
      <w:r w:rsidRPr="0097223E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5462CDA7" w14:textId="77777777" w:rsidR="00FF156F" w:rsidRPr="004E48D8" w:rsidRDefault="00FF156F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D78700F" w14:textId="77777777" w:rsidR="000959AE" w:rsidRDefault="000959AE" w:rsidP="008806FB">
      <w:pPr>
        <w:pStyle w:val="1"/>
        <w:rPr>
          <w:lang w:val="ru-RU"/>
        </w:rPr>
      </w:pPr>
    </w:p>
    <w:p w14:paraId="406FDAF9" w14:textId="77777777" w:rsidR="008806FB" w:rsidRPr="00996E0B" w:rsidRDefault="008806FB" w:rsidP="008806FB">
      <w:pPr>
        <w:pStyle w:val="1"/>
        <w:rPr>
          <w:lang w:val="ru-RU"/>
        </w:rPr>
      </w:pPr>
      <w:r w:rsidRPr="00996E0B">
        <w:rPr>
          <w:lang w:val="ru-RU"/>
        </w:rPr>
        <w:t>КОЛЕРОВКА</w:t>
      </w:r>
    </w:p>
    <w:p w14:paraId="1E304F1C" w14:textId="77777777" w:rsidR="008806FB" w:rsidRPr="003C3F9F" w:rsidRDefault="008806FB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E57B80B" w14:textId="77777777" w:rsidR="00FF156F" w:rsidRDefault="009E6FE9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Не колеруется</w:t>
      </w:r>
      <w:r w:rsidR="00FF156F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63C53CA" w14:textId="77777777" w:rsidR="009E6FE9" w:rsidRDefault="009E6FE9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674567" w14:textId="77777777" w:rsidR="009E6FE9" w:rsidRDefault="009E6FE9" w:rsidP="00996E0B">
      <w:pPr>
        <w:pStyle w:val="1"/>
        <w:rPr>
          <w:lang w:val="ru-RU"/>
        </w:rPr>
      </w:pPr>
    </w:p>
    <w:p w14:paraId="7BDE2BCC" w14:textId="77777777" w:rsidR="0091108B" w:rsidRDefault="0091108B" w:rsidP="009E6FE9">
      <w:pPr>
        <w:pStyle w:val="1"/>
        <w:rPr>
          <w:lang w:val="ru-RU"/>
        </w:rPr>
      </w:pPr>
      <w:r w:rsidRPr="009E6FE9">
        <w:rPr>
          <w:lang w:val="ru-RU"/>
        </w:rPr>
        <w:t>УПАКОВКА</w:t>
      </w:r>
    </w:p>
    <w:p w14:paraId="154337D5" w14:textId="77777777" w:rsidR="009E6FE9" w:rsidRDefault="009E6FE9" w:rsidP="009E6FE9">
      <w:pPr>
        <w:spacing w:after="0" w:line="240" w:lineRule="auto"/>
        <w:rPr>
          <w:lang w:eastAsia="it-IT"/>
        </w:rPr>
      </w:pPr>
    </w:p>
    <w:p w14:paraId="4EC1B0A2" w14:textId="64C51BB3" w:rsidR="009E6FE9" w:rsidRDefault="009E6FE9" w:rsidP="009E6FE9">
      <w:pPr>
        <w:spacing w:line="240" w:lineRule="auto"/>
        <w:rPr>
          <w:lang w:eastAsia="it-IT"/>
        </w:rPr>
      </w:pPr>
      <w:r>
        <w:rPr>
          <w:lang w:eastAsia="it-IT"/>
        </w:rPr>
        <w:t xml:space="preserve">0.9 л, </w:t>
      </w:r>
      <w:r w:rsidR="0070006D">
        <w:rPr>
          <w:lang w:eastAsia="it-IT"/>
        </w:rPr>
        <w:t>2</w:t>
      </w:r>
      <w:r>
        <w:rPr>
          <w:lang w:eastAsia="it-IT"/>
        </w:rPr>
        <w:t>.</w:t>
      </w:r>
      <w:r w:rsidR="0070006D">
        <w:rPr>
          <w:lang w:eastAsia="it-IT"/>
        </w:rPr>
        <w:t>7</w:t>
      </w:r>
      <w:r w:rsidR="003473DD">
        <w:rPr>
          <w:lang w:eastAsia="it-IT"/>
        </w:rPr>
        <w:t xml:space="preserve"> л, 9 л.</w:t>
      </w:r>
    </w:p>
    <w:p w14:paraId="77A210EA" w14:textId="77777777" w:rsidR="00FF156F" w:rsidRPr="009E6FE9" w:rsidRDefault="00FF156F" w:rsidP="00996E0B">
      <w:pPr>
        <w:pStyle w:val="1"/>
        <w:rPr>
          <w:lang w:val="ru-RU"/>
        </w:rPr>
      </w:pPr>
      <w:r w:rsidRPr="009E6FE9">
        <w:rPr>
          <w:lang w:val="ru-RU"/>
        </w:rPr>
        <w:t>ХРАНЕНИЕ</w:t>
      </w:r>
    </w:p>
    <w:p w14:paraId="1F6FC796" w14:textId="77777777" w:rsidR="00FF156F" w:rsidRPr="009E6FE9" w:rsidRDefault="00FF156F" w:rsidP="00FF1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489299" w14:textId="77777777" w:rsidR="005503A1" w:rsidRPr="009E6FE9" w:rsidRDefault="005503A1" w:rsidP="00996E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E6FE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Хранить и транспортировать в плотно закрытой оригинальной таре при температуре от +5°С до +30°С, избегать попадания прямых солнечных лучей, не допускать замораживания.</w:t>
      </w:r>
    </w:p>
    <w:p w14:paraId="612CA789" w14:textId="77777777" w:rsidR="00FF156F" w:rsidRPr="00996E0B" w:rsidRDefault="008A1635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6FE9">
        <w:rPr>
          <w:rFonts w:ascii="Times New Roman" w:eastAsia="Times New Roman" w:hAnsi="Times New Roman" w:cs="Times New Roman"/>
          <w:sz w:val="20"/>
          <w:szCs w:val="20"/>
          <w:lang w:eastAsia="it-IT"/>
        </w:rPr>
        <w:t>Гарантийный срок хранения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в закрытой оригинальной таре </w:t>
      </w:r>
      <w:r w:rsidR="00FF156F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24</w:t>
      </w:r>
      <w:r w:rsidR="00FF156F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месяца с даты изготовления</w:t>
      </w:r>
      <w:r w:rsidR="00FF156F" w:rsidRPr="00996E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при соблюдении надлежащих правил хранения и температурного режима.</w:t>
      </w:r>
    </w:p>
    <w:p w14:paraId="09241634" w14:textId="77777777" w:rsidR="00FF156F" w:rsidRPr="00996E0B" w:rsidRDefault="00FF156F" w:rsidP="0099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8747DCA" w14:textId="77777777" w:rsidR="00FF156F" w:rsidRPr="003C3F9F" w:rsidRDefault="005503A1" w:rsidP="00996E0B">
      <w:pPr>
        <w:pStyle w:val="1"/>
        <w:rPr>
          <w:lang w:val="ru-RU"/>
        </w:rPr>
      </w:pPr>
      <w:r>
        <w:rPr>
          <w:lang w:val="ru-RU"/>
        </w:rPr>
        <w:t>ОХРАНА ОКРУЖАЮЩЕЙ СРЕДЫ И УТИЛИЗАЦИЯ ОТХОДОВ</w:t>
      </w:r>
    </w:p>
    <w:p w14:paraId="380A915D" w14:textId="77777777" w:rsidR="00FF156F" w:rsidRPr="00CD3142" w:rsidRDefault="00FF156F" w:rsidP="00441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877749B" w14:textId="77777777" w:rsidR="00FF156F" w:rsidRDefault="005503A1" w:rsidP="00996E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503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Не выливать в канализацию, водоем или на почву. Пустые, сухие банки можно утилизировать как бытовые отходы. </w:t>
      </w:r>
      <w:r w:rsidR="00030B16" w:rsidRPr="00030B1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503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Жидкие отходы утилизировать в соответствии с местным законодательством.</w:t>
      </w:r>
    </w:p>
    <w:p w14:paraId="69C10D49" w14:textId="77777777" w:rsidR="00735C6C" w:rsidRDefault="00735C6C" w:rsidP="00996E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2E27A574" w14:textId="77777777" w:rsidR="00A9798A" w:rsidRDefault="00A9798A" w:rsidP="00886913">
      <w:pPr>
        <w:spacing w:after="0" w:line="240" w:lineRule="auto"/>
        <w:jc w:val="both"/>
      </w:pPr>
    </w:p>
    <w:sectPr w:rsidR="00A9798A" w:rsidSect="00886913">
      <w:headerReference w:type="default" r:id="rId7"/>
      <w:footerReference w:type="default" r:id="rId8"/>
      <w:pgSz w:w="11906" w:h="16838"/>
      <w:pgMar w:top="1134" w:right="850" w:bottom="1134" w:left="1701" w:header="426" w:footer="16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72283" w14:textId="77777777" w:rsidR="00C3588A" w:rsidRDefault="00C3588A" w:rsidP="001A0037">
      <w:pPr>
        <w:spacing w:after="0" w:line="240" w:lineRule="auto"/>
      </w:pPr>
      <w:r>
        <w:separator/>
      </w:r>
    </w:p>
  </w:endnote>
  <w:endnote w:type="continuationSeparator" w:id="0">
    <w:p w14:paraId="67D26F4B" w14:textId="77777777" w:rsidR="00C3588A" w:rsidRDefault="00C3588A" w:rsidP="001A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5FBB0" w14:textId="77777777" w:rsidR="00C3588A" w:rsidRPr="00A24C99" w:rsidRDefault="00C3588A" w:rsidP="00A24C99">
    <w:pPr>
      <w:jc w:val="center"/>
      <w:rPr>
        <w:rFonts w:ascii="Times New Roman" w:eastAsia="Times New Roman" w:hAnsi="Times New Roman" w:cs="Times New Roman"/>
        <w:b/>
        <w:noProof/>
        <w:sz w:val="36"/>
        <w:szCs w:val="36"/>
      </w:rPr>
    </w:pPr>
    <w:r w:rsidRPr="00A24C99">
      <w:rPr>
        <w:rFonts w:ascii="Times New Roman" w:eastAsia="Times New Roman" w:hAnsi="Times New Roman" w:cs="Times New Roman"/>
        <w:b/>
        <w:noProof/>
        <w:sz w:val="36"/>
        <w:szCs w:val="36"/>
      </w:rPr>
      <w:drawing>
        <wp:inline distT="0" distB="0" distL="0" distR="0" wp14:anchorId="63886E9C" wp14:editId="2E64E437">
          <wp:extent cx="1440000" cy="475200"/>
          <wp:effectExtent l="0" t="0" r="8255" b="127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6D22D3" w14:textId="77777777" w:rsidR="0018053E" w:rsidRPr="0018053E" w:rsidRDefault="0018053E" w:rsidP="0018053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shd w:val="clear" w:color="auto" w:fill="FFFFFF"/>
      </w:rPr>
    </w:pPr>
    <w:r w:rsidRPr="0018053E">
      <w:rPr>
        <w:rFonts w:ascii="Times New Roman" w:eastAsia="Times New Roman" w:hAnsi="Times New Roman" w:cs="Times New Roman"/>
        <w:sz w:val="20"/>
        <w:szCs w:val="20"/>
        <w:shd w:val="clear" w:color="auto" w:fill="FFFFFF"/>
      </w:rPr>
      <w:t>Лакокрасочный завод «Радуга»</w:t>
    </w:r>
  </w:p>
  <w:p w14:paraId="7DDDC381" w14:textId="77777777" w:rsidR="0018053E" w:rsidRPr="0018053E" w:rsidRDefault="0018053E" w:rsidP="0018053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shd w:val="clear" w:color="auto" w:fill="FFFFFF"/>
      </w:rPr>
    </w:pPr>
    <w:r w:rsidRPr="0018053E">
      <w:rPr>
        <w:rFonts w:ascii="Times New Roman" w:eastAsia="Times New Roman" w:hAnsi="Times New Roman" w:cs="Times New Roman"/>
        <w:sz w:val="20"/>
        <w:szCs w:val="20"/>
        <w:shd w:val="clear" w:color="auto" w:fill="FFFFFF"/>
      </w:rPr>
      <w:t>Производитель красок и декоративных покрытий, г. Новосибирск, ул. Сиби­ряков-Гвардейцев, 49а</w:t>
    </w:r>
  </w:p>
  <w:p w14:paraId="36E647D4" w14:textId="5A048665" w:rsidR="00C3588A" w:rsidRPr="00A24C99" w:rsidRDefault="0018053E" w:rsidP="0018053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6"/>
        <w:szCs w:val="36"/>
      </w:rPr>
    </w:pPr>
    <w:r w:rsidRPr="0018053E">
      <w:rPr>
        <w:rFonts w:ascii="Times New Roman" w:eastAsia="Times New Roman" w:hAnsi="Times New Roman" w:cs="Times New Roman"/>
        <w:sz w:val="20"/>
        <w:szCs w:val="20"/>
        <w:shd w:val="clear" w:color="auto" w:fill="FFFFFF"/>
      </w:rPr>
      <w:t>+7 383 315-12-12, www.arcodecor.ru</w:t>
    </w:r>
  </w:p>
  <w:p w14:paraId="3B5E6D74" w14:textId="77777777" w:rsidR="00C3588A" w:rsidRPr="009D361C" w:rsidRDefault="00C3588A" w:rsidP="008806FB">
    <w:pPr>
      <w:tabs>
        <w:tab w:val="right" w:pos="9923"/>
      </w:tabs>
      <w:rPr>
        <w:rFonts w:ascii="Times New Roman" w:hAnsi="Times New Roman"/>
        <w:sz w:val="16"/>
        <w:szCs w:val="24"/>
      </w:rPr>
    </w:pPr>
    <w:r>
      <w:rPr>
        <w:rFonts w:ascii="Times New Roman" w:hAnsi="Times New Roman"/>
        <w:sz w:val="20"/>
        <w:szCs w:val="24"/>
      </w:rPr>
      <w:fldChar w:fldCharType="begin"/>
    </w:r>
    <w:r w:rsidRPr="00BC45E6">
      <w:rPr>
        <w:rFonts w:ascii="Times New Roman" w:hAnsi="Times New Roman"/>
        <w:sz w:val="20"/>
        <w:szCs w:val="24"/>
      </w:rPr>
      <w:instrText xml:space="preserve"> PAGE   \* MERGEFORMAT </w:instrText>
    </w:r>
    <w:r>
      <w:rPr>
        <w:rFonts w:ascii="Times New Roman" w:hAnsi="Times New Roman"/>
        <w:sz w:val="20"/>
        <w:szCs w:val="24"/>
      </w:rPr>
      <w:fldChar w:fldCharType="separate"/>
    </w:r>
    <w:r w:rsidR="003473DD">
      <w:rPr>
        <w:rFonts w:ascii="Times New Roman" w:hAnsi="Times New Roman"/>
        <w:noProof/>
        <w:sz w:val="20"/>
        <w:szCs w:val="24"/>
      </w:rPr>
      <w:t>2</w:t>
    </w:r>
    <w:r>
      <w:rPr>
        <w:rFonts w:ascii="Times New Roman" w:hAnsi="Times New Roman"/>
        <w:sz w:val="20"/>
        <w:szCs w:val="24"/>
      </w:rPr>
      <w:fldChar w:fldCharType="end"/>
    </w:r>
    <w:r w:rsidRPr="00BC45E6">
      <w:rPr>
        <w:rFonts w:ascii="Times New Roman" w:hAnsi="Times New Roman"/>
        <w:sz w:val="20"/>
        <w:szCs w:val="24"/>
      </w:rPr>
      <w:t>/</w:t>
    </w:r>
    <w:r>
      <w:rPr>
        <w:rFonts w:ascii="Times New Roman" w:hAnsi="Times New Roman"/>
        <w:sz w:val="20"/>
        <w:szCs w:val="24"/>
        <w:lang w:val="en-US"/>
      </w:rPr>
      <w:t>3</w:t>
    </w:r>
    <w:r>
      <w:rPr>
        <w:szCs w:val="24"/>
      </w:rPr>
      <w:t xml:space="preserve">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FD05D" w14:textId="77777777" w:rsidR="00C3588A" w:rsidRDefault="00C3588A" w:rsidP="001A0037">
      <w:pPr>
        <w:spacing w:after="0" w:line="240" w:lineRule="auto"/>
      </w:pPr>
      <w:r>
        <w:separator/>
      </w:r>
    </w:p>
  </w:footnote>
  <w:footnote w:type="continuationSeparator" w:id="0">
    <w:p w14:paraId="35CF59B3" w14:textId="77777777" w:rsidR="00C3588A" w:rsidRDefault="00C3588A" w:rsidP="001A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BB15E" w14:textId="77777777" w:rsidR="00C3588A" w:rsidRPr="00C80622" w:rsidRDefault="00C3588A" w:rsidP="009E6FE9">
    <w:pPr>
      <w:spacing w:after="0" w:line="240" w:lineRule="auto"/>
      <w:jc w:val="center"/>
      <w:outlineLvl w:val="0"/>
      <w:rPr>
        <w:rFonts w:ascii="Arial" w:hAnsi="Arial" w:cs="Arial"/>
      </w:rPr>
    </w:pPr>
    <w:r>
      <w:rPr>
        <w:rFonts w:ascii="Arial" w:eastAsia="Times New Roman" w:hAnsi="Arial" w:cs="Arial"/>
        <w:b/>
        <w:bCs/>
        <w:kern w:val="36"/>
        <w:sz w:val="40"/>
        <w:szCs w:val="40"/>
        <w:lang w:val="it-IT" w:eastAsia="it-IT"/>
      </w:rPr>
      <w:t>UNIFIS</w:t>
    </w:r>
    <w:r w:rsidRPr="001245CF">
      <w:rPr>
        <w:rFonts w:ascii="Arial" w:eastAsia="Times New Roman" w:hAnsi="Arial" w:cs="Arial"/>
        <w:b/>
        <w:bCs/>
        <w:kern w:val="36"/>
        <w:sz w:val="40"/>
        <w:szCs w:val="40"/>
        <w:lang w:eastAsia="it-IT"/>
      </w:rPr>
      <w:t xml:space="preserve">      </w:t>
    </w:r>
    <w:r>
      <w:rPr>
        <w:rFonts w:ascii="Arial" w:eastAsia="Times New Roman" w:hAnsi="Arial" w:cs="Arial"/>
        <w:b/>
        <w:bCs/>
        <w:kern w:val="36"/>
        <w:sz w:val="40"/>
        <w:szCs w:val="40"/>
        <w:lang w:eastAsia="it-IT"/>
      </w:rPr>
      <w:t xml:space="preserve">     ЮНИФИС</w:t>
    </w:r>
  </w:p>
  <w:p w14:paraId="2D802B02" w14:textId="77777777" w:rsidR="00C3588A" w:rsidRPr="001245CF" w:rsidRDefault="00C3588A" w:rsidP="001A0037">
    <w:pPr>
      <w:spacing w:after="0" w:line="240" w:lineRule="auto"/>
      <w:jc w:val="center"/>
      <w:outlineLvl w:val="2"/>
      <w:rPr>
        <w:rFonts w:ascii="Arial" w:eastAsia="Times New Roman" w:hAnsi="Arial" w:cs="Arial"/>
        <w:sz w:val="24"/>
        <w:szCs w:val="24"/>
        <w:lang w:eastAsia="it-IT"/>
      </w:rPr>
    </w:pPr>
  </w:p>
  <w:p w14:paraId="28FEA69F" w14:textId="77777777" w:rsidR="00C3588A" w:rsidRPr="001245CF" w:rsidRDefault="00C3588A" w:rsidP="001A0037">
    <w:pPr>
      <w:spacing w:after="0" w:line="240" w:lineRule="auto"/>
      <w:jc w:val="center"/>
      <w:outlineLvl w:val="2"/>
      <w:rPr>
        <w:rFonts w:ascii="Arial" w:eastAsia="Times New Roman" w:hAnsi="Arial" w:cs="Arial"/>
        <w:sz w:val="24"/>
        <w:szCs w:val="24"/>
        <w:lang w:eastAsia="it-IT"/>
      </w:rPr>
    </w:pPr>
    <w:r>
      <w:rPr>
        <w:rFonts w:ascii="Arial" w:eastAsia="Times New Roman" w:hAnsi="Arial" w:cs="Arial"/>
        <w:sz w:val="24"/>
        <w:szCs w:val="24"/>
        <w:lang w:eastAsia="it-IT"/>
      </w:rPr>
      <w:t>ГЛУБОКОПРОНИКАЮЩИЙ АКРИЛОВЫЙ ГРУНТ ДЛЯ ВНУТРЕННИХ И НАРУЖНЫХ РАБОТ</w:t>
    </w:r>
  </w:p>
  <w:p w14:paraId="4C4AF2C2" w14:textId="77777777" w:rsidR="00C3588A" w:rsidRPr="001245CF" w:rsidRDefault="00C3588A" w:rsidP="001A0037">
    <w:pPr>
      <w:spacing w:after="0" w:line="240" w:lineRule="auto"/>
      <w:jc w:val="center"/>
      <w:outlineLvl w:val="2"/>
      <w:rPr>
        <w:rFonts w:ascii="Arial" w:eastAsia="Times New Roman" w:hAnsi="Arial" w:cs="Arial"/>
        <w:sz w:val="24"/>
        <w:szCs w:val="24"/>
        <w:lang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33"/>
    <w:rsid w:val="00003FE3"/>
    <w:rsid w:val="00005D31"/>
    <w:rsid w:val="00030B16"/>
    <w:rsid w:val="00051985"/>
    <w:rsid w:val="00086EAE"/>
    <w:rsid w:val="000959AE"/>
    <w:rsid w:val="000E7108"/>
    <w:rsid w:val="00111788"/>
    <w:rsid w:val="001167E8"/>
    <w:rsid w:val="001245CF"/>
    <w:rsid w:val="00161634"/>
    <w:rsid w:val="0018053E"/>
    <w:rsid w:val="001913C7"/>
    <w:rsid w:val="00196FAB"/>
    <w:rsid w:val="001A0037"/>
    <w:rsid w:val="001D0357"/>
    <w:rsid w:val="001D7363"/>
    <w:rsid w:val="001F7F8C"/>
    <w:rsid w:val="00205A4C"/>
    <w:rsid w:val="00261EDF"/>
    <w:rsid w:val="00275F6B"/>
    <w:rsid w:val="00283940"/>
    <w:rsid w:val="00286B07"/>
    <w:rsid w:val="0029705A"/>
    <w:rsid w:val="002978F6"/>
    <w:rsid w:val="002C121B"/>
    <w:rsid w:val="002D5D7D"/>
    <w:rsid w:val="002D64DE"/>
    <w:rsid w:val="00304625"/>
    <w:rsid w:val="003139BC"/>
    <w:rsid w:val="00346811"/>
    <w:rsid w:val="003473DD"/>
    <w:rsid w:val="003666A7"/>
    <w:rsid w:val="0038112D"/>
    <w:rsid w:val="003B057A"/>
    <w:rsid w:val="003C3F9F"/>
    <w:rsid w:val="003F7005"/>
    <w:rsid w:val="003F7E8A"/>
    <w:rsid w:val="00422AF8"/>
    <w:rsid w:val="00435E0A"/>
    <w:rsid w:val="004413C2"/>
    <w:rsid w:val="00456F12"/>
    <w:rsid w:val="004C6DC0"/>
    <w:rsid w:val="004D16FE"/>
    <w:rsid w:val="004D635F"/>
    <w:rsid w:val="004E48D8"/>
    <w:rsid w:val="004F0A30"/>
    <w:rsid w:val="00521DEC"/>
    <w:rsid w:val="00530409"/>
    <w:rsid w:val="005324A5"/>
    <w:rsid w:val="005449B1"/>
    <w:rsid w:val="005503A1"/>
    <w:rsid w:val="00586551"/>
    <w:rsid w:val="005B6FE5"/>
    <w:rsid w:val="005D7A87"/>
    <w:rsid w:val="005E76E8"/>
    <w:rsid w:val="0061687E"/>
    <w:rsid w:val="00620C1A"/>
    <w:rsid w:val="0064256F"/>
    <w:rsid w:val="00643F4F"/>
    <w:rsid w:val="00647F74"/>
    <w:rsid w:val="006C7C90"/>
    <w:rsid w:val="006E6561"/>
    <w:rsid w:val="006F3A58"/>
    <w:rsid w:val="006F5072"/>
    <w:rsid w:val="0070006D"/>
    <w:rsid w:val="00710F87"/>
    <w:rsid w:val="007113B2"/>
    <w:rsid w:val="00712C78"/>
    <w:rsid w:val="00735C6C"/>
    <w:rsid w:val="00742097"/>
    <w:rsid w:val="007473CF"/>
    <w:rsid w:val="007702D8"/>
    <w:rsid w:val="007871E0"/>
    <w:rsid w:val="00794F25"/>
    <w:rsid w:val="007E3733"/>
    <w:rsid w:val="0080530F"/>
    <w:rsid w:val="008552C1"/>
    <w:rsid w:val="00865A2F"/>
    <w:rsid w:val="008806FB"/>
    <w:rsid w:val="008812A5"/>
    <w:rsid w:val="00886913"/>
    <w:rsid w:val="008A1635"/>
    <w:rsid w:val="008D3FB6"/>
    <w:rsid w:val="00906C17"/>
    <w:rsid w:val="00907A05"/>
    <w:rsid w:val="0091108B"/>
    <w:rsid w:val="00913820"/>
    <w:rsid w:val="00936D1D"/>
    <w:rsid w:val="0097223E"/>
    <w:rsid w:val="00996E0B"/>
    <w:rsid w:val="009E20D9"/>
    <w:rsid w:val="009E6FE9"/>
    <w:rsid w:val="009F5D4D"/>
    <w:rsid w:val="00A01BCD"/>
    <w:rsid w:val="00A22482"/>
    <w:rsid w:val="00A24C99"/>
    <w:rsid w:val="00A51D6C"/>
    <w:rsid w:val="00A9798A"/>
    <w:rsid w:val="00AD5837"/>
    <w:rsid w:val="00AE6930"/>
    <w:rsid w:val="00B040A2"/>
    <w:rsid w:val="00B419EE"/>
    <w:rsid w:val="00B77489"/>
    <w:rsid w:val="00BA031C"/>
    <w:rsid w:val="00BC19A4"/>
    <w:rsid w:val="00BC540C"/>
    <w:rsid w:val="00BD1132"/>
    <w:rsid w:val="00BD1C0C"/>
    <w:rsid w:val="00BE7C6B"/>
    <w:rsid w:val="00BF3BC4"/>
    <w:rsid w:val="00C07403"/>
    <w:rsid w:val="00C1787D"/>
    <w:rsid w:val="00C3588A"/>
    <w:rsid w:val="00C418F2"/>
    <w:rsid w:val="00C80622"/>
    <w:rsid w:val="00C81441"/>
    <w:rsid w:val="00C95938"/>
    <w:rsid w:val="00CA4D06"/>
    <w:rsid w:val="00CA7E11"/>
    <w:rsid w:val="00CD3142"/>
    <w:rsid w:val="00CD4661"/>
    <w:rsid w:val="00D20D9B"/>
    <w:rsid w:val="00D5207D"/>
    <w:rsid w:val="00D5515C"/>
    <w:rsid w:val="00D8012E"/>
    <w:rsid w:val="00DA6C9A"/>
    <w:rsid w:val="00DB171F"/>
    <w:rsid w:val="00DB3DFA"/>
    <w:rsid w:val="00DB77B6"/>
    <w:rsid w:val="00E06E5B"/>
    <w:rsid w:val="00E35EA9"/>
    <w:rsid w:val="00E5444E"/>
    <w:rsid w:val="00E6637A"/>
    <w:rsid w:val="00E71CE4"/>
    <w:rsid w:val="00E80D72"/>
    <w:rsid w:val="00E84686"/>
    <w:rsid w:val="00E942E2"/>
    <w:rsid w:val="00EA3576"/>
    <w:rsid w:val="00EB42C7"/>
    <w:rsid w:val="00EC196B"/>
    <w:rsid w:val="00EC1B3F"/>
    <w:rsid w:val="00EC3170"/>
    <w:rsid w:val="00ED5130"/>
    <w:rsid w:val="00EE5C7C"/>
    <w:rsid w:val="00F01FD0"/>
    <w:rsid w:val="00F1014B"/>
    <w:rsid w:val="00F3020A"/>
    <w:rsid w:val="00F75314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4A3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6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B3DF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DFA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paragraph" w:styleId="2">
    <w:name w:val="Body Text 2"/>
    <w:basedOn w:val="a"/>
    <w:link w:val="20"/>
    <w:rsid w:val="004413C2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20">
    <w:name w:val="Основной текст 2 Знак"/>
    <w:basedOn w:val="a0"/>
    <w:link w:val="2"/>
    <w:rsid w:val="004413C2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3">
    <w:name w:val="header"/>
    <w:basedOn w:val="a"/>
    <w:link w:val="a4"/>
    <w:uiPriority w:val="99"/>
    <w:unhideWhenUsed/>
    <w:rsid w:val="001A0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03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0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037"/>
    <w:rPr>
      <w:rFonts w:eastAsiaTheme="minorEastAsia"/>
      <w:lang w:eastAsia="ru-RU"/>
    </w:rPr>
  </w:style>
  <w:style w:type="character" w:styleId="a7">
    <w:name w:val="Hyperlink"/>
    <w:basedOn w:val="a0"/>
    <w:uiPriority w:val="99"/>
    <w:rsid w:val="008806F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8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6F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6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B3DF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DFA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paragraph" w:styleId="2">
    <w:name w:val="Body Text 2"/>
    <w:basedOn w:val="a"/>
    <w:link w:val="20"/>
    <w:rsid w:val="004413C2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20">
    <w:name w:val="Основной текст 2 Знак"/>
    <w:basedOn w:val="a0"/>
    <w:link w:val="2"/>
    <w:rsid w:val="004413C2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3">
    <w:name w:val="header"/>
    <w:basedOn w:val="a"/>
    <w:link w:val="a4"/>
    <w:uiPriority w:val="99"/>
    <w:unhideWhenUsed/>
    <w:rsid w:val="001A0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03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0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037"/>
    <w:rPr>
      <w:rFonts w:eastAsiaTheme="minorEastAsia"/>
      <w:lang w:eastAsia="ru-RU"/>
    </w:rPr>
  </w:style>
  <w:style w:type="character" w:styleId="a7">
    <w:name w:val="Hyperlink"/>
    <w:basedOn w:val="a0"/>
    <w:uiPriority w:val="99"/>
    <w:rsid w:val="008806F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8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6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kristina.kudashova</dc:creator>
  <cp:lastModifiedBy>elina.sidorova</cp:lastModifiedBy>
  <cp:revision>11</cp:revision>
  <dcterms:created xsi:type="dcterms:W3CDTF">2023-01-27T08:46:00Z</dcterms:created>
  <dcterms:modified xsi:type="dcterms:W3CDTF">2024-02-28T13:39:00Z</dcterms:modified>
</cp:coreProperties>
</file>